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12394946" w:edGrp="everyone"/>
      <w:r w:rsidR="00137223" w:rsidRPr="00137223">
        <w:rPr>
          <w:rFonts w:ascii="Garamond" w:hAnsi="Garamond"/>
        </w:rPr>
        <w:t>P16V0000002</w:t>
      </w:r>
      <w:r w:rsidR="001D7627">
        <w:rPr>
          <w:rFonts w:ascii="Garamond" w:hAnsi="Garamond"/>
        </w:rPr>
        <w:t>9</w:t>
      </w:r>
      <w:permEnd w:id="81239494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26769147" w:edGrp="everyone"/>
      <w:r w:rsidR="002F2C23" w:rsidRPr="002F2C23">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F2C23" w:rsidRPr="002F2C23">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F2C23" w:rsidRPr="002F2C23">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F2C23" w:rsidRPr="002F2C23">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F2C23" w:rsidRPr="002F2C23">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F2C23" w:rsidRPr="002F2C23">
        <w:t xml:space="preserve">GE </w:t>
      </w:r>
      <w:proofErr w:type="spellStart"/>
      <w:r w:rsidR="002F2C23" w:rsidRPr="002F2C23">
        <w:t>Capital</w:t>
      </w:r>
      <w:proofErr w:type="spellEnd"/>
      <w:r w:rsidR="002F2C23" w:rsidRPr="002F2C23">
        <w:t xml:space="preserve"> Bank,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F2C23" w:rsidRPr="002F2C23">
        <w:t>1500509684/0600</w:t>
      </w:r>
    </w:p>
    <w:permEnd w:id="172676914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1D7627">
        <w:rPr>
          <w:rFonts w:ascii="Garamond" w:hAnsi="Garamond" w:cs="Arial"/>
          <w:bCs/>
        </w:rPr>
        <w:t>4</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21145313" w:edGrp="everyone"/>
      <w:r w:rsidR="002F2C23">
        <w:t>Ing. Vladimír Pavlovič</w:t>
      </w:r>
      <w:r w:rsidR="002F2C23" w:rsidRPr="002F2C23" w:rsidDel="004C5E48">
        <w:t>, email</w:t>
      </w:r>
      <w:r w:rsidR="002F2C23" w:rsidRPr="002F2C23">
        <w:t>: falcon@falcon-rokycany.cz, telefon 777151031</w:t>
      </w:r>
      <w:r w:rsidR="002F2C23">
        <w:t>.</w:t>
      </w:r>
    </w:p>
    <w:permEnd w:id="32114531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F2C23" w:rsidP="00F335A1">
      <w:pPr>
        <w:pStyle w:val="Odstavecseseznamem"/>
        <w:numPr>
          <w:ilvl w:val="0"/>
          <w:numId w:val="4"/>
        </w:numPr>
        <w:spacing w:after="0"/>
        <w:jc w:val="both"/>
        <w:rPr>
          <w:rFonts w:ascii="Garamond" w:hAnsi="Garamond" w:cs="Arial"/>
        </w:rPr>
      </w:pPr>
      <w:permStart w:id="873728148" w:edGrp="everyone"/>
      <w:r>
        <w:t>57900</w:t>
      </w:r>
      <w:r w:rsidR="00080F29" w:rsidRPr="00DD6056">
        <w:rPr>
          <w:rFonts w:ascii="Garamond" w:hAnsi="Garamond" w:cs="Arial"/>
        </w:rPr>
        <w:t xml:space="preserve">,- Kč bez DPH (slovy: </w:t>
      </w:r>
      <w:proofErr w:type="spellStart"/>
      <w:r>
        <w:t>padesátsedmtisícdevětset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2F2C23">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2F2C23" w:rsidP="00F335A1">
      <w:pPr>
        <w:pStyle w:val="Odstavecseseznamem"/>
        <w:numPr>
          <w:ilvl w:val="0"/>
          <w:numId w:val="4"/>
        </w:numPr>
        <w:spacing w:after="0"/>
        <w:jc w:val="both"/>
        <w:rPr>
          <w:rFonts w:ascii="Garamond" w:hAnsi="Garamond" w:cs="Arial"/>
        </w:rPr>
      </w:pPr>
      <w:r>
        <w:t>70059</w:t>
      </w:r>
      <w:r w:rsidR="00DA5B83" w:rsidRPr="00DD6056">
        <w:rPr>
          <w:rFonts w:ascii="Garamond" w:hAnsi="Garamond" w:cs="Arial"/>
        </w:rPr>
        <w:t>,- Kč včetně DPH</w:t>
      </w:r>
      <w:r w:rsidR="00080F29" w:rsidRPr="00DD6056">
        <w:rPr>
          <w:rFonts w:ascii="Garamond" w:hAnsi="Garamond" w:cs="Arial"/>
        </w:rPr>
        <w:t xml:space="preserve"> (slovy: </w:t>
      </w:r>
      <w:proofErr w:type="spellStart"/>
      <w:r>
        <w:t>sedmdesáttisícpadesátdevět</w:t>
      </w:r>
      <w:proofErr w:type="spellEnd"/>
      <w:r w:rsidR="00080F29" w:rsidRPr="00DD6056">
        <w:rPr>
          <w:rFonts w:ascii="Garamond" w:hAnsi="Garamond" w:cs="Arial"/>
        </w:rPr>
        <w:t xml:space="preserve"> korun českých).</w:t>
      </w:r>
    </w:p>
    <w:permEnd w:id="87372814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7730743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2F2C23">
              <w:t xml:space="preserve">Rokycanech </w:t>
            </w:r>
            <w:r w:rsidR="00FD1767" w:rsidRPr="00BA0E31">
              <w:rPr>
                <w:rFonts w:ascii="Garamond" w:hAnsi="Garamond"/>
                <w:szCs w:val="20"/>
              </w:rPr>
              <w:t>dne</w:t>
            </w:r>
            <w:r w:rsidR="002F2C23">
              <w:t xml:space="preserve"> </w:t>
            </w:r>
            <w:proofErr w:type="gramStart"/>
            <w:r w:rsidR="002F2C23">
              <w:t>5.4.2016</w:t>
            </w:r>
            <w:proofErr w:type="gramEnd"/>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2F2C23" w:rsidP="00F335A1">
            <w:pPr>
              <w:spacing w:after="0"/>
              <w:jc w:val="both"/>
              <w:rPr>
                <w:rFonts w:ascii="Garamond" w:hAnsi="Garamond"/>
                <w:szCs w:val="20"/>
              </w:rPr>
            </w:pPr>
            <w:r>
              <w:t>Ing. Vladimír Pavlovič, jednatel</w:t>
            </w:r>
          </w:p>
        </w:tc>
      </w:tr>
    </w:tbl>
    <w:p w:rsidR="002E4F27" w:rsidRPr="00DD6056" w:rsidRDefault="002E4F27" w:rsidP="0002540C">
      <w:pPr>
        <w:rPr>
          <w:rFonts w:ascii="Garamond" w:hAnsi="Garamond"/>
        </w:rPr>
      </w:pPr>
      <w:bookmarkStart w:id="0" w:name="_GoBack"/>
      <w:bookmarkEnd w:id="0"/>
      <w:permEnd w:id="1277307434"/>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edit="readOnly" w:formatting="1" w:enforcement="1" w:cryptProviderType="rsaFull" w:cryptAlgorithmClass="hash" w:cryptAlgorithmType="typeAny" w:cryptAlgorithmSid="4" w:cryptSpinCount="100000" w:hash="m/TQ8h2Sb3OD9Rrubht/VGoO+ZE=" w:salt="SrA8tUs6VoiAmQ/sgu+7rA=="/>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2C23"/>
    <w:rsid w:val="002F3AB3"/>
    <w:rsid w:val="002F47CC"/>
    <w:rsid w:val="002F6E5A"/>
    <w:rsid w:val="002F7810"/>
    <w:rsid w:val="00302C4E"/>
    <w:rsid w:val="00311356"/>
    <w:rsid w:val="00316E01"/>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SJFsHoJjZCvIcoDJC0X54QNyPps=</DigestValue>
    </Reference>
    <Reference URI="#idOfficeObject" Type="http://www.w3.org/2000/09/xmldsig#Object">
      <DigestMethod Algorithm="http://www.w3.org/2000/09/xmldsig#sha1"/>
      <DigestValue>J9iYbuNlZRtEU+4Y9pudGZ87Ul0=</DigestValue>
    </Reference>
    <Reference URI="#idSignedProperties" Type="http://uri.etsi.org/01903#SignedProperties">
      <Transforms>
        <Transform Algorithm="http://www.w3.org/TR/2001/REC-xml-c14n-20010315"/>
      </Transforms>
      <DigestMethod Algorithm="http://www.w3.org/2000/09/xmldsig#sha1"/>
      <DigestValue>uTc87xBGVU+hQDmCtkJjSWj60xk=</DigestValue>
    </Reference>
  </SignedInfo>
  <SignatureValue>InN2NvhbfuElewzzpwXs3Ekv6O86BbTRJche41X92QT00re2L46PEgOf6yBp7eiqQ7FOCCoxyKm9
y0X80TzINMA4WuPOy5Dz2ehc63EGmS2mwDXMLdPgCZYaLASFoE2Yv8tYGq/byBAiWs0ttbx50iLk
uKiDXx0Ra8Dpv2fNRXbesmNqjgLVX/fKprFMMHMAxcmH6792rU7TLsDRdXaVw4f+hXWA59mB/a8+
9RaVtYKAdQk20H66aVuPqh9ZPeTrzgx8TvvFQo34tVr4K3t12fBSHgt2LksHxCdNNW3MQlGZ8Hc/
rdoSQj8e3tcBJkgFW+ObtGjFE+zx2CB7crd1/Q==</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lTgXg8CZJ+iMBT8yqGi1zeGl8XA=</DigestValue>
      </Reference>
      <Reference URI="/word/settings.xml?ContentType=application/vnd.openxmlformats-officedocument.wordprocessingml.settings+xml">
        <DigestMethod Algorithm="http://www.w3.org/2000/09/xmldsig#sha1"/>
        <DigestValue>/W4aC3m++SXiyeMnvQiYUEYp9NA=</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ax0tSwNTJrgNd2/e4lAi57FegwQ=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bemHuFU+iEmZYmDrZCYI/bGsGSo=</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2016-04-05T12:27:33Z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2016-04-05T12:27:33Z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pQSZOSNmIIeEhyHUgN5UkiVoCMI=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LmokReah0rqd4jjVmnSdGmuZxlo=</DigestValue>
    </Reference>
  </SignedInfo>
  <SignatureValue>WoiKxXjPSWi77UBtmeXuVDnfpQ6taVMMv5liDQKHKDcNmMhhUY9KtGuiVlO9DHpCu25yW7brytzG
r+QYnPeiLvX8wDtgEICMwGqiFMzidjXv3vEEWhpkhtsVbXZh/sFmimV3D60n0zLJNCQIh0ZFkAZ9
650kgrvuakJNuoKiyPZYEK8h7c+4+zNgNlETB5XHvy9siZI/V9jqOGSAyrVL3uzD20++o4Eg0E+T
Mpdg+aSv8tjHr1/ewYy6IsDToNzX3y79gU5YTu+z1t3QhhP8NCrVkAmPHX6CTISRRpxKyfnlYMbg
4xnezozjmeKg6vtMFQVhKrEHwcZ2H2V0GEt8kg==</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lTgXg8CZJ+iMBT8yqGi1zeGl8XA=</DigestValue>
      </Reference>
      <Reference URI="/word/settings.xml?ContentType=application/vnd.openxmlformats-officedocument.wordprocessingml.settings+xml">
        <DigestMethod Algorithm="http://www.w3.org/2000/09/xmldsig#sha1"/>
        <DigestValue>/W4aC3m++SXiyeMnvQiYUEYp9NA=</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ax0tSwNTJrgNd2/e4lAi57FegwQ=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bemHuFU+iEmZYmDrZCYI/bGsGSo=</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2016-04-18T13:23:27Z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2016-04-18T13:23:27Z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F81A5-9F4F-4CC6-9371-155F0EE4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3033</Words>
  <Characters>17897</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2016-03-31T08:33:00Z</dcterms:created>
  <dcterms:modified xsi:type="dcterms:W3CDTF">2016-04-05T12:27:00Z</dcterms:modified>
</cp:coreProperties>
</file>